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Salud Pública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validar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positiva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ZJPDRkDPyF4CUYvCc+B9kFU+jg==">AMUW2mV2cx1hwqxQC5vn9v+kFbaLdh5IHqZ2S5TRZq+xYK7+wh03mbEsu8ljv2RZ4JKj7pfb2WU7tbRP6ejDkdahjfbPzOg5A8z9hoZNAZRjdmCimhJYCY8=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2021-11-26T14:01:00Z</dcterms:created>
  <dc:creator>ACTIVOS03</dc:creator>
</cp:coreProperties>
</file>